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C6B" w:rsidRDefault="00642C6B" w:rsidP="00642C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2C6B" w:rsidRDefault="00642C6B" w:rsidP="00642C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2C6B" w:rsidRDefault="00642C6B" w:rsidP="00642C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2C6B" w:rsidRDefault="00642C6B" w:rsidP="00642C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 System</w:t>
      </w:r>
    </w:p>
    <w:p w:rsidR="00642C6B" w:rsidRDefault="00642C6B" w:rsidP="00642C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2C6B" w:rsidRDefault="00642C6B" w:rsidP="00642C6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42C6B" w:rsidRDefault="00642C6B" w:rsidP="00642C6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Name</w:t>
      </w:r>
    </w:p>
    <w:p w:rsidR="00642C6B" w:rsidRDefault="00642C6B" w:rsidP="00642C6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Institution</w:t>
      </w:r>
    </w:p>
    <w:p w:rsidR="00642C6B" w:rsidRDefault="00642C6B" w:rsidP="00642C6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Instructor</w:t>
      </w:r>
    </w:p>
    <w:p w:rsidR="00642C6B" w:rsidRDefault="00642C6B" w:rsidP="00642C6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Course</w:t>
      </w:r>
    </w:p>
    <w:p w:rsidR="00642C6B" w:rsidRDefault="00642C6B" w:rsidP="00642C6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E276F" w:rsidRPr="00642C6B" w:rsidRDefault="004E276F" w:rsidP="00642C6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2C6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Two </w:t>
      </w:r>
      <w:r w:rsidR="00E263D9" w:rsidRPr="00642C6B">
        <w:rPr>
          <w:rFonts w:ascii="Times New Roman" w:hAnsi="Times New Roman" w:cs="Times New Roman"/>
          <w:b/>
          <w:sz w:val="24"/>
          <w:szCs w:val="24"/>
        </w:rPr>
        <w:t xml:space="preserve">ways retailers </w:t>
      </w:r>
      <w:r w:rsidRPr="00642C6B">
        <w:rPr>
          <w:rFonts w:ascii="Times New Roman" w:hAnsi="Times New Roman" w:cs="Times New Roman"/>
          <w:b/>
          <w:sz w:val="24"/>
          <w:szCs w:val="24"/>
        </w:rPr>
        <w:t xml:space="preserve">add value to the marketing system </w:t>
      </w:r>
    </w:p>
    <w:p w:rsidR="00842D80" w:rsidRPr="00FC7AF6" w:rsidRDefault="00BA38B5" w:rsidP="0065752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7AF6">
        <w:rPr>
          <w:rFonts w:ascii="Times New Roman" w:hAnsi="Times New Roman" w:cs="Times New Roman"/>
          <w:sz w:val="24"/>
          <w:szCs w:val="24"/>
        </w:rPr>
        <w:t xml:space="preserve">Service delivery: customers are more likely to continuously </w:t>
      </w:r>
      <w:r w:rsidR="00A6220D" w:rsidRPr="00FC7AF6">
        <w:rPr>
          <w:rFonts w:ascii="Times New Roman" w:hAnsi="Times New Roman" w:cs="Times New Roman"/>
          <w:sz w:val="24"/>
          <w:szCs w:val="24"/>
        </w:rPr>
        <w:t>buy</w:t>
      </w:r>
      <w:r w:rsidRPr="00FC7AF6">
        <w:rPr>
          <w:rFonts w:ascii="Times New Roman" w:hAnsi="Times New Roman" w:cs="Times New Roman"/>
          <w:sz w:val="24"/>
          <w:szCs w:val="24"/>
        </w:rPr>
        <w:t xml:space="preserve"> products </w:t>
      </w:r>
      <w:r w:rsidR="00A6220D" w:rsidRPr="00FC7AF6">
        <w:rPr>
          <w:rFonts w:ascii="Times New Roman" w:hAnsi="Times New Roman" w:cs="Times New Roman"/>
          <w:sz w:val="24"/>
          <w:szCs w:val="24"/>
        </w:rPr>
        <w:t>from a given retailer and become loyal over time when offered a better experience of service than from competitors.</w:t>
      </w:r>
      <w:r w:rsidR="0065752A" w:rsidRPr="00FC7AF6">
        <w:rPr>
          <w:rFonts w:ascii="Times New Roman" w:hAnsi="Times New Roman" w:cs="Times New Roman"/>
          <w:sz w:val="24"/>
          <w:szCs w:val="24"/>
        </w:rPr>
        <w:t xml:space="preserve"> </w:t>
      </w:r>
      <w:r w:rsidR="000623B3" w:rsidRPr="00FC7AF6">
        <w:rPr>
          <w:rFonts w:ascii="Times New Roman" w:hAnsi="Times New Roman" w:cs="Times New Roman"/>
          <w:sz w:val="24"/>
          <w:szCs w:val="24"/>
        </w:rPr>
        <w:t>Retailers always ensure that they meet and exceed the customers’ expectations through proper training of staffs, both new and existing, on customer care services</w:t>
      </w:r>
      <w:r w:rsidR="00995C5B" w:rsidRPr="00FC7AF6">
        <w:rPr>
          <w:rFonts w:ascii="Times New Roman" w:hAnsi="Times New Roman" w:cs="Times New Roman"/>
          <w:sz w:val="24"/>
          <w:szCs w:val="24"/>
        </w:rPr>
        <w:t xml:space="preserve"> (Liu et al. 2018)</w:t>
      </w:r>
      <w:r w:rsidR="000623B3" w:rsidRPr="00FC7AF6">
        <w:rPr>
          <w:rFonts w:ascii="Times New Roman" w:hAnsi="Times New Roman" w:cs="Times New Roman"/>
          <w:sz w:val="24"/>
          <w:szCs w:val="24"/>
        </w:rPr>
        <w:t xml:space="preserve">. Retailers reward customer’s loyalty by encouraging them to join loyalty programs </w:t>
      </w:r>
      <w:r w:rsidR="00842D80" w:rsidRPr="00FC7AF6">
        <w:rPr>
          <w:rFonts w:ascii="Times New Roman" w:hAnsi="Times New Roman" w:cs="Times New Roman"/>
          <w:sz w:val="24"/>
          <w:szCs w:val="24"/>
        </w:rPr>
        <w:t>and provide perks.</w:t>
      </w:r>
    </w:p>
    <w:p w:rsidR="00BA38B5" w:rsidRPr="00FC7AF6" w:rsidRDefault="00842D80" w:rsidP="0065752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7AF6">
        <w:rPr>
          <w:rFonts w:ascii="Times New Roman" w:hAnsi="Times New Roman" w:cs="Times New Roman"/>
          <w:sz w:val="24"/>
          <w:szCs w:val="24"/>
        </w:rPr>
        <w:t>Expertise: retailers offe</w:t>
      </w:r>
      <w:r w:rsidR="00932B80" w:rsidRPr="00FC7AF6">
        <w:rPr>
          <w:rFonts w:ascii="Times New Roman" w:hAnsi="Times New Roman" w:cs="Times New Roman"/>
          <w:sz w:val="24"/>
          <w:szCs w:val="24"/>
        </w:rPr>
        <w:t>ring expert advices</w:t>
      </w:r>
      <w:r w:rsidRPr="00FC7AF6">
        <w:rPr>
          <w:rFonts w:ascii="Times New Roman" w:hAnsi="Times New Roman" w:cs="Times New Roman"/>
          <w:sz w:val="24"/>
          <w:szCs w:val="24"/>
        </w:rPr>
        <w:t xml:space="preserve"> are more likely to attract more customers to themselves unlike where a customer receives </w:t>
      </w:r>
      <w:r w:rsidR="007312FD" w:rsidRPr="00FC7AF6">
        <w:rPr>
          <w:rFonts w:ascii="Times New Roman" w:hAnsi="Times New Roman" w:cs="Times New Roman"/>
          <w:sz w:val="24"/>
          <w:szCs w:val="24"/>
        </w:rPr>
        <w:t>no advice or is buying from a faceless company.</w:t>
      </w:r>
      <w:r w:rsidR="00E07D49" w:rsidRPr="00FC7AF6">
        <w:rPr>
          <w:rFonts w:ascii="Times New Roman" w:hAnsi="Times New Roman" w:cs="Times New Roman"/>
          <w:sz w:val="24"/>
          <w:szCs w:val="24"/>
        </w:rPr>
        <w:t xml:space="preserve"> This transforms the relationship between customer and retailer </w:t>
      </w:r>
      <w:r w:rsidR="0061109D" w:rsidRPr="00FC7AF6">
        <w:rPr>
          <w:rFonts w:ascii="Times New Roman" w:hAnsi="Times New Roman" w:cs="Times New Roman"/>
          <w:sz w:val="24"/>
          <w:szCs w:val="24"/>
        </w:rPr>
        <w:t xml:space="preserve">from being just transactional to something </w:t>
      </w:r>
      <w:r w:rsidR="000F2982" w:rsidRPr="00FC7AF6">
        <w:rPr>
          <w:rFonts w:ascii="Times New Roman" w:hAnsi="Times New Roman" w:cs="Times New Roman"/>
          <w:sz w:val="24"/>
          <w:szCs w:val="24"/>
        </w:rPr>
        <w:t>deeper, and it</w:t>
      </w:r>
      <w:r w:rsidR="0061109D" w:rsidRPr="00FC7AF6">
        <w:rPr>
          <w:rFonts w:ascii="Times New Roman" w:hAnsi="Times New Roman" w:cs="Times New Roman"/>
          <w:sz w:val="24"/>
          <w:szCs w:val="24"/>
        </w:rPr>
        <w:t xml:space="preserve"> builds preference of the said business and product or services over a competitor.</w:t>
      </w:r>
    </w:p>
    <w:p w:rsidR="00CA4B46" w:rsidRPr="00642C6B" w:rsidRDefault="00CA4B46" w:rsidP="00642C6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42C6B">
        <w:rPr>
          <w:rFonts w:ascii="Times New Roman" w:hAnsi="Times New Roman" w:cs="Times New Roman"/>
          <w:b/>
          <w:sz w:val="24"/>
          <w:szCs w:val="24"/>
        </w:rPr>
        <w:t xml:space="preserve">Two ways </w:t>
      </w:r>
      <w:r w:rsidRPr="00642C6B">
        <w:rPr>
          <w:rFonts w:ascii="Times New Roman" w:hAnsi="Times New Roman" w:cs="Times New Roman"/>
          <w:b/>
          <w:sz w:val="24"/>
          <w:szCs w:val="24"/>
        </w:rPr>
        <w:t>wholesalers</w:t>
      </w:r>
      <w:r w:rsidRPr="00642C6B">
        <w:rPr>
          <w:rFonts w:ascii="Times New Roman" w:hAnsi="Times New Roman" w:cs="Times New Roman"/>
          <w:b/>
          <w:sz w:val="24"/>
          <w:szCs w:val="24"/>
        </w:rPr>
        <w:t xml:space="preserve"> add value to the marketing system </w:t>
      </w:r>
    </w:p>
    <w:p w:rsidR="0079332F" w:rsidRPr="00FC7AF6" w:rsidRDefault="008E7FEE" w:rsidP="00CA4B46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7AF6">
        <w:rPr>
          <w:rFonts w:ascii="Times New Roman" w:hAnsi="Times New Roman" w:cs="Times New Roman"/>
          <w:sz w:val="24"/>
          <w:szCs w:val="24"/>
        </w:rPr>
        <w:t>Breaking b</w:t>
      </w:r>
      <w:bookmarkStart w:id="0" w:name="_GoBack"/>
      <w:bookmarkEnd w:id="0"/>
      <w:r w:rsidRPr="00FC7AF6">
        <w:rPr>
          <w:rFonts w:ascii="Times New Roman" w:hAnsi="Times New Roman" w:cs="Times New Roman"/>
          <w:sz w:val="24"/>
          <w:szCs w:val="24"/>
        </w:rPr>
        <w:t>ulk: wholesalers obtain products in large quantities and break them into smaller units which are easy for retailers to purchase.</w:t>
      </w:r>
      <w:r w:rsidR="00283E42" w:rsidRPr="00FC7AF6">
        <w:rPr>
          <w:rFonts w:ascii="Times New Roman" w:hAnsi="Times New Roman" w:cs="Times New Roman"/>
          <w:sz w:val="24"/>
          <w:szCs w:val="24"/>
        </w:rPr>
        <w:t xml:space="preserve"> The wholesalers do resale of goods as a whole without doing any transformation</w:t>
      </w:r>
      <w:r w:rsidR="00995C5B" w:rsidRPr="00FC7AF6">
        <w:rPr>
          <w:rFonts w:ascii="Times New Roman" w:hAnsi="Times New Roman" w:cs="Times New Roman"/>
          <w:sz w:val="24"/>
          <w:szCs w:val="24"/>
        </w:rPr>
        <w:t xml:space="preserve"> (Britannica, </w:t>
      </w:r>
      <w:proofErr w:type="spellStart"/>
      <w:r w:rsidR="00995C5B" w:rsidRPr="00FC7AF6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="00995C5B" w:rsidRPr="00FC7AF6">
        <w:rPr>
          <w:rFonts w:ascii="Times New Roman" w:hAnsi="Times New Roman" w:cs="Times New Roman"/>
          <w:sz w:val="24"/>
          <w:szCs w:val="24"/>
        </w:rPr>
        <w:t>)</w:t>
      </w:r>
      <w:r w:rsidR="00283E42" w:rsidRPr="00FC7AF6">
        <w:rPr>
          <w:rFonts w:ascii="Times New Roman" w:hAnsi="Times New Roman" w:cs="Times New Roman"/>
          <w:sz w:val="24"/>
          <w:szCs w:val="24"/>
        </w:rPr>
        <w:t>. One may be willing to stock electronics but cannot afford a whole truck of radios. Therefore, the wholesaler offers the retailer a chance to acquire assorted products of electronics and other merchandise</w:t>
      </w:r>
    </w:p>
    <w:p w:rsidR="0079333A" w:rsidRPr="00FC7AF6" w:rsidRDefault="0079332F" w:rsidP="0003442D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C7AF6">
        <w:rPr>
          <w:rFonts w:ascii="Times New Roman" w:hAnsi="Times New Roman" w:cs="Times New Roman"/>
          <w:sz w:val="24"/>
          <w:szCs w:val="24"/>
        </w:rPr>
        <w:t xml:space="preserve">Taking title of goods: the wholesalers own goods until they are bought by other sellers. This </w:t>
      </w:r>
      <w:r w:rsidR="00741A92" w:rsidRPr="00FC7AF6">
        <w:rPr>
          <w:rFonts w:ascii="Times New Roman" w:hAnsi="Times New Roman" w:cs="Times New Roman"/>
          <w:sz w:val="24"/>
          <w:szCs w:val="24"/>
        </w:rPr>
        <w:t>makes wholesalers assume a big deal of risk for the companies which trickles down the channel of marketing.</w:t>
      </w:r>
      <w:r w:rsidR="001E659A" w:rsidRPr="00FC7AF6">
        <w:rPr>
          <w:rFonts w:ascii="Times New Roman" w:hAnsi="Times New Roman" w:cs="Times New Roman"/>
          <w:sz w:val="24"/>
          <w:szCs w:val="24"/>
        </w:rPr>
        <w:t xml:space="preserve"> For example, an electronic can become obsolete or stolen or damaged during shipment, and the wholesaler end up shouldering the whole loss.</w:t>
      </w:r>
    </w:p>
    <w:p w:rsidR="00CA4B46" w:rsidRPr="00FC7AF6" w:rsidRDefault="0079333A" w:rsidP="0003442D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7AF6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03442D" w:rsidRPr="00FC7AF6" w:rsidRDefault="0003442D" w:rsidP="0003442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C7AF6">
        <w:rPr>
          <w:rFonts w:ascii="Times New Roman" w:hAnsi="Times New Roman" w:cs="Times New Roman"/>
          <w:sz w:val="24"/>
          <w:szCs w:val="24"/>
        </w:rPr>
        <w:t>Britannica (</w:t>
      </w:r>
      <w:proofErr w:type="spellStart"/>
      <w:r w:rsidRPr="00FC7AF6">
        <w:rPr>
          <w:rFonts w:ascii="Times New Roman" w:hAnsi="Times New Roman" w:cs="Times New Roman"/>
          <w:sz w:val="24"/>
          <w:szCs w:val="24"/>
        </w:rPr>
        <w:t>n.d.</w:t>
      </w:r>
      <w:proofErr w:type="spellEnd"/>
      <w:r w:rsidRPr="00FC7AF6">
        <w:rPr>
          <w:rFonts w:ascii="Times New Roman" w:hAnsi="Times New Roman" w:cs="Times New Roman"/>
          <w:sz w:val="24"/>
          <w:szCs w:val="24"/>
        </w:rPr>
        <w:t xml:space="preserve">). </w:t>
      </w:r>
      <w:r w:rsidRPr="00FC7AF6">
        <w:rPr>
          <w:rFonts w:ascii="Times New Roman" w:hAnsi="Times New Roman" w:cs="Times New Roman"/>
          <w:i/>
          <w:sz w:val="24"/>
          <w:szCs w:val="24"/>
        </w:rPr>
        <w:t>Wholesaling</w:t>
      </w:r>
      <w:r w:rsidRPr="00FC7AF6">
        <w:rPr>
          <w:rFonts w:ascii="Times New Roman" w:hAnsi="Times New Roman" w:cs="Times New Roman"/>
          <w:sz w:val="24"/>
          <w:szCs w:val="24"/>
        </w:rPr>
        <w:t xml:space="preserve">. Retrieved from </w:t>
      </w:r>
      <w:hyperlink r:id="rId4" w:history="1">
        <w:r w:rsidRPr="00FC7AF6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https://www.britannica.com/topic/wholesaling</w:t>
        </w:r>
      </w:hyperlink>
      <w:r w:rsidRPr="00FC7AF6">
        <w:rPr>
          <w:rFonts w:ascii="Times New Roman" w:hAnsi="Times New Roman" w:cs="Times New Roman"/>
          <w:sz w:val="24"/>
          <w:szCs w:val="24"/>
        </w:rPr>
        <w:t xml:space="preserve"> on 24 March, 2021.</w:t>
      </w:r>
    </w:p>
    <w:p w:rsidR="0003442D" w:rsidRPr="00FC7AF6" w:rsidRDefault="0003442D" w:rsidP="0003442D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C7AF6">
        <w:rPr>
          <w:rFonts w:ascii="Times New Roman" w:hAnsi="Times New Roman" w:cs="Times New Roman"/>
          <w:sz w:val="24"/>
          <w:szCs w:val="24"/>
          <w:shd w:val="clear" w:color="auto" w:fill="FFFFFF"/>
        </w:rPr>
        <w:t>Liu, X., Wang, X., Dai, L., &amp; Pan, Y. (2018). Research on supply chain performance based on retailers’ fairness concerns: Wholesale prices versus cost sharing of efforts. </w:t>
      </w:r>
      <w:proofErr w:type="spellStart"/>
      <w:r w:rsidRPr="00FC7A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Plos</w:t>
      </w:r>
      <w:proofErr w:type="spellEnd"/>
      <w:r w:rsidRPr="00FC7A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O</w:t>
      </w:r>
      <w:r w:rsidRPr="00FC7A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ne</w:t>
      </w:r>
      <w:r w:rsidRPr="00FC7AF6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FC7AF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</w:t>
      </w:r>
      <w:r w:rsidRPr="00FC7AF6">
        <w:rPr>
          <w:rFonts w:ascii="Times New Roman" w:hAnsi="Times New Roman" w:cs="Times New Roman"/>
          <w:sz w:val="24"/>
          <w:szCs w:val="24"/>
          <w:shd w:val="clear" w:color="auto" w:fill="FFFFFF"/>
        </w:rPr>
        <w:t>(10), e0204482.</w:t>
      </w:r>
    </w:p>
    <w:sectPr w:rsidR="0003442D" w:rsidRPr="00FC7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3D9"/>
    <w:rsid w:val="0003442D"/>
    <w:rsid w:val="000623B3"/>
    <w:rsid w:val="000F2982"/>
    <w:rsid w:val="001D142D"/>
    <w:rsid w:val="001E659A"/>
    <w:rsid w:val="00283E42"/>
    <w:rsid w:val="004A3207"/>
    <w:rsid w:val="004A5035"/>
    <w:rsid w:val="004E276F"/>
    <w:rsid w:val="005301A3"/>
    <w:rsid w:val="005E2FEA"/>
    <w:rsid w:val="0061109D"/>
    <w:rsid w:val="00642C6B"/>
    <w:rsid w:val="006573A5"/>
    <w:rsid w:val="0065752A"/>
    <w:rsid w:val="00680B80"/>
    <w:rsid w:val="00726BE9"/>
    <w:rsid w:val="007312FD"/>
    <w:rsid w:val="00735D3E"/>
    <w:rsid w:val="00741A92"/>
    <w:rsid w:val="00775233"/>
    <w:rsid w:val="0079332F"/>
    <w:rsid w:val="0079333A"/>
    <w:rsid w:val="008272BA"/>
    <w:rsid w:val="00842D80"/>
    <w:rsid w:val="008E7FEE"/>
    <w:rsid w:val="00932B80"/>
    <w:rsid w:val="00986D80"/>
    <w:rsid w:val="00995C5B"/>
    <w:rsid w:val="00A6220D"/>
    <w:rsid w:val="00AB635E"/>
    <w:rsid w:val="00BA38B5"/>
    <w:rsid w:val="00BE3E03"/>
    <w:rsid w:val="00CA4B46"/>
    <w:rsid w:val="00E07D49"/>
    <w:rsid w:val="00E263D9"/>
    <w:rsid w:val="00E33BBC"/>
    <w:rsid w:val="00F41230"/>
    <w:rsid w:val="00FC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E2861-C8D5-4945-9DC4-C19DF2179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5C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britannica.com/topic/wholesa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2021-03-24T18:51:00Z</dcterms:created>
  <dcterms:modified xsi:type="dcterms:W3CDTF">2021-03-24T20:50:00Z</dcterms:modified>
</cp:coreProperties>
</file>